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ECA" w:rsidRPr="00C517F3" w:rsidRDefault="00194ECA" w:rsidP="00194ECA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AD566E">
        <w:rPr>
          <w:rFonts w:ascii="Times New Roman" w:hAnsi="Times New Roman"/>
        </w:rPr>
        <w:t>6</w:t>
      </w:r>
    </w:p>
    <w:p w:rsidR="00194ECA" w:rsidRDefault="00194ECA" w:rsidP="00194ECA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</w:t>
      </w:r>
      <w:r w:rsidR="00AD566E">
        <w:rPr>
          <w:rFonts w:ascii="Times New Roman" w:hAnsi="Times New Roman"/>
        </w:rPr>
        <w:t>тов Красносулинского района от</w:t>
      </w:r>
      <w:r w:rsidR="00EC7228">
        <w:rPr>
          <w:rFonts w:ascii="Times New Roman" w:hAnsi="Times New Roman"/>
        </w:rPr>
        <w:t xml:space="preserve"> 28.09.2021 № </w:t>
      </w:r>
      <w:bookmarkStart w:id="0" w:name="_GoBack"/>
      <w:bookmarkEnd w:id="0"/>
      <w:r w:rsidR="00EC7228">
        <w:rPr>
          <w:rFonts w:ascii="Times New Roman" w:hAnsi="Times New Roman"/>
        </w:rPr>
        <w:t>184</w:t>
      </w:r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194ECA" w:rsidRPr="005A558B" w:rsidRDefault="00194ECA" w:rsidP="00194ECA"/>
    <w:p w:rsidR="00194ECA" w:rsidRPr="00875C78" w:rsidRDefault="00194ECA" w:rsidP="00194ECA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7</w:t>
      </w:r>
    </w:p>
    <w:p w:rsidR="00194ECA" w:rsidRDefault="00194ECA" w:rsidP="00194ECA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194ECA" w:rsidRDefault="00194ECA" w:rsidP="00194ECA">
      <w:pPr>
        <w:tabs>
          <w:tab w:val="left" w:pos="284"/>
        </w:tabs>
        <w:spacing w:after="0"/>
        <w:ind w:left="10773"/>
        <w:jc w:val="both"/>
        <w:rPr>
          <w:rFonts w:ascii="Times New Roman" w:hAnsi="Times New Roman"/>
        </w:rPr>
      </w:pPr>
    </w:p>
    <w:p w:rsidR="00194ECA" w:rsidRPr="006469E7" w:rsidRDefault="00194ECA" w:rsidP="00194ECA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период 2022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194ECA" w:rsidRDefault="00194ECA" w:rsidP="00194EC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9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</w:t>
      </w:r>
    </w:p>
    <w:tbl>
      <w:tblPr>
        <w:tblW w:w="15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90"/>
        <w:gridCol w:w="729"/>
        <w:gridCol w:w="707"/>
        <w:gridCol w:w="708"/>
        <w:gridCol w:w="1714"/>
        <w:gridCol w:w="688"/>
        <w:gridCol w:w="1501"/>
        <w:gridCol w:w="1559"/>
        <w:gridCol w:w="1559"/>
      </w:tblGrid>
      <w:tr w:rsidR="00194ECA" w:rsidRPr="00194ECA" w:rsidTr="001D7C7D">
        <w:trPr>
          <w:trHeight w:val="276"/>
          <w:tblHeader/>
        </w:trPr>
        <w:tc>
          <w:tcPr>
            <w:tcW w:w="6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4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4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4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4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194ECA" w:rsidRPr="00194ECA" w:rsidTr="001D7C7D">
        <w:trPr>
          <w:trHeight w:val="276"/>
        </w:trPr>
        <w:tc>
          <w:tcPr>
            <w:tcW w:w="6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CA" w:rsidRPr="00194ECA" w:rsidRDefault="00194ECA" w:rsidP="0019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6021E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1E" w:rsidRPr="001D7C7D" w:rsidRDefault="0096021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1E" w:rsidRPr="001D7C7D" w:rsidRDefault="009602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1E" w:rsidRPr="001D7C7D" w:rsidRDefault="009602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1E" w:rsidRPr="001D7C7D" w:rsidRDefault="009602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1E" w:rsidRPr="001D7C7D" w:rsidRDefault="009602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21E" w:rsidRPr="001D7C7D" w:rsidRDefault="009602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1E" w:rsidRPr="001D7C7D" w:rsidRDefault="0096021E" w:rsidP="0003009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  <w:r w:rsidR="00547418"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  <w:r w:rsidR="008C4D12"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030090"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571,6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1E" w:rsidRPr="001D7C7D" w:rsidRDefault="0096021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2 694 383,1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21E" w:rsidRPr="001D7C7D" w:rsidRDefault="0096021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2 410 325,8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2 709,1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90.3.00.00110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2 659,2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2 669,1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2 681,6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90.3.00.00190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07.2.00.20310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99.9.00.20850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07.1.00.20260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АДМИНИСТРАЦИЯ КРАСНОСУЛИНСКОГО РАЙОНА РОСТОВСКОЙ ОБЛАСТИ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1 447 682,8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754 622,2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521 014,2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07.2.00.00110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41 461,4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41 461,4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41 461,4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выполнения функций органов местного самоуправления Красносулинского района в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9 717,5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3 616,9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2 075,2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136,2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455,2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455,2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99.9.00.51200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99.1.00.90200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05.1.00.20150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05.1.00.20150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05.1.00.71040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3 555,9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3 555,9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3 555,9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07.2.00.20310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1 144,1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07.2.00.99990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07.3.00.61110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08.1.00.20330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9 206,9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8 197,9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8 201,7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15.2.00.S3600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15.2.00.S4020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237,3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4 926,8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4 926,8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4 926,8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1 455,1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243,5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99.9.00.20860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99.9.00.20870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образования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99.9.00.85020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99.9.00.90120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4 954,3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02.1.00.S4660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5 729,1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02.4.00.20110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02.4.00.20110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02.5.00.20120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99.9.00.71180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1 821,0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1 874,8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1 874,8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07.2.00.72330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52,8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12.2.00.R5083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2 472,3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2 504,3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12.2.00.R5086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1 929,0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5 700,7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5 555,1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Бургустинская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18.1.00.20750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37 308,2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36 079,2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01.2.00.20080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01.1.00.20020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34 851,7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53 400,1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55 137,0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Иные мероприятия в области дорожного хозяйства в рамках подпрограммы «Развитие транспортной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01.1.00.20050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1 448,9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01.1.00.20050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01.1.00.85020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3 241,6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01.1.00.S3490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149 771,7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01.1.00.S3490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40 424,8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01.1.00.S3510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28 821,8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финансовое обеспечение дорожной деятельности в рамках реализации национального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01.1.R1.53930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01.1.R1.53930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51 568,0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29 626,3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41 909,5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99.9.00.90120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13.1.00.20620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13.2.00.20640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13.3.00.20670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13.4.00.20680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13.4.00.20690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99.9.00.54690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1 118,8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19.2.00.85010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мероприятий по переселению граждан из многоквартирного аварийного жилищного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19.2.00.S3160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147 087,0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04.2.00.85010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5 908,9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04.2.00.85020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04.2.00.S3190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141 515,1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169 469,8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населения Красносулинского района»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04.2.00.S3660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4 313,2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2 968,9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2 968,9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04.2.00.S3660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18.1.00.S4530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16 258,5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Энергоэффективность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развитие энергетики»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20.3.00.S3550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36 606,2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76 280,7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21.1.F2.55551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46 870,8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69 440,2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89 957,6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"Развитие образования" (Бюджетные инвестиции)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11.1.P2.52320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110 285,6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11.1.00.S3050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181 275,7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по обеспечению ввода в эксплуатацию объекта капитального строительства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99.9.00.20530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повышению профессиональной компетенции кадров органов местного самоуправления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07.1.00.20260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06.1.00.20240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06.1.00.S3120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06.2.00.20220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софинансирование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06.2.00.S3120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06.3.00.20230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софинансирование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06.4.00.S3120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08.3.00.20320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09.3.00.00590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538,0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организации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09.3.00.72430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11 074,5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11 074,5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11 074,5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1 234,2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1 039,6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на установку и оснащение модульных зданий, включая благоустройство территории, для муниципальных учреждений здравоохранения в рамках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09.5.00.20270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3 638,8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На софинансирование расходов на приобретение модульного комплекса для размещения врачебной амбулатории в 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.У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глеродовском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09.5.00.20350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09.5.N1.S4420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3 323,6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09.5.00.S4220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72 783,3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адаптации объектов социальной инфраструктуры для инвалидов и других маломобильных групп населения в рамках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03.1.00.20120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09.1.00.20340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09.1.00.20390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1 450,2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09.1.00.20420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09.1.00.20430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09.1.00.58360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09.1.00.71340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8 333,4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86,9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медицинских организациях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09.2.00.72430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3 461,2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09.4.00.20450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Софинансирование расходов на капитальный ремонт МБУЗ «Районная больница» г. Красный Сулин и Красносулинского района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09.5.00.20180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2 736,1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09.5.00.20210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09.5.00.20250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180,1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Софинансирование расходов на строительство детской поликлиники в г. Красный Сулин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и автономным учреждениям, государственным (муниципальным) унитарным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09.5.00.20290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8 644,5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12 966,7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09.5.00.20980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8 349,7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09.5.00.71180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09.5.00.L3652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117 856,0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166 500,0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111 000,0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Реализация региональных программ модернизации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09.5.00.L3653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38 977,3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32 476,8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66 826,3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09.5.00.L3654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1 630,0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09.5.00.S3820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7 217,2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3 982,3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показаниям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,п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99.9.00.54220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200,0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22.1.00.20610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15.2.00.72110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2 543,2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14.1.00.20650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34 428,8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14.2.00.20630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14.2.00.S4500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Ростовская область, Красносулинский район, Михайловское сельское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поселение, х.Михайловка в 10 м на северо-запад от дома №61 по ул. Зеленая с кадастровым номером:616516002020164197")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14.2.00.S4644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адресу:г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.К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расный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14.2.00.S4645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14.2.00.S4540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15.3.00.00590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3 070,0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2 876,4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2 877,1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ФИНАНСОВО-ЭКОНОМИЧЕСКОЕ УПРАВЛЕНИЕ АДМИНИСТРАЦИИ КРАСНОСУЛИНСКОГО РАЙОНА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121 004,1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96 930,6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93 509,0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16.2.00.00110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12 414,0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12 228,7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12 228,7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144,3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16.2.00.99990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образования «Красносулинский район» органам местного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99.9.00.85020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12 771,0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24 267,7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01.1.00.85020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16 346,7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01.1.00.S3510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4 667,8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01.1.R1.53930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14 774,5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района»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04.2.00.85020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1 350,8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04.2.00.S3200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04.2.00.S3660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07.1.00.20260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99.2.00.90190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1 575,0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16.4.00.72340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74 521,0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56 484,7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55 290,9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16.4.00.85040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2 934,1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И ИСКУССТВА КРАСНОСУЛИНСКОГО РАЙОНА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127 097,9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54 418,5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54 467,4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26 660,6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23 393,9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23 401,0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10.1.A1.55190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07.1.00.20260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программы Красносулинского района "Доступная среда"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03.1.00.S4290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43 280,2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28 016,5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10.1.00.20490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10.1.00.L4670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3 158,7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капитальный ремонт муниципальных учреждений культуры в рамках подпрограммы "Развитие учреждений сферы культуры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10.1.00.S3290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10.1.00.S3320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1 278,9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10.1.00.S3840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49 242,4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приобретение основных сре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дств дл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10.1.00.S3900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разработку проектной документации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10.1.00.S3920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10.1.00.S4180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10.1.A2.55190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10.1.A2.55190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10.2.00.00110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2 923,4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2 926,9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2 932,4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проведение независимой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КРАСНОСУЛИНСКОГО РАЙОНА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1 219 629,5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958 940,3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901 905,1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11.2.00.99990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1 211,6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99 267,2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60 901,6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44 168,3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«Развитие образования»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11.1.00.71180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11.1.00.72460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142 868,1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140 955,5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140 955,5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11.1.00.S4220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7 380,0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11.2.00.20590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01.2.00.20070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404,3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1 347,9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118 912,6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58 703,8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70 579,6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11.1.00.20250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разработку проектно-сметной документации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образования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"м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униципальной</w:t>
            </w:r>
            <w:proofErr w:type="spell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11.1.00.20510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11.1.00.53030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34 372,8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34 372,8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34 372,8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11.1.00.71180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11.1.00.72460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425 927,6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427 260,7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427 260,7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11.1.00.R3040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26 144,7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27 665,4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28 770,4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11.1.00.S3050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44 788,7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11.1.00.S3110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746,1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11.1.00.S3740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408,9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11.1.00.S4220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124 320,3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11.1.00.S4550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48 085,4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74 981,8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39 946,3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11.1.00.S4590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8 276,1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20 419,0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11.1.00.S4643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2 202,6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11.1.00.S4670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1 339,7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08.2.00.00590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36 282,9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36 299,2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образования»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11.1.00.72460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5 932,7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5 932,7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5 932,7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11.1.00.S4642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1 945,9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07.1.00.20260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реализацию инициативных проектов (Оборудование многофункционального молодежного центра на базе МБУ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«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Центр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детского технического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06.4.00.S4641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11.1.00.20550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17.2.00.S3130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4 455,3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4 633,5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4 818,8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18.2.00.20740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11.2.00.00110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5 474,4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5 474,4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5 474,4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377,6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8 887,3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9 192,4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9 192,5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11.2.00.20570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(муниципальных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11.2.00.72040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2 276,7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2 276,7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2 276,7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11.2.00.72040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138,3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11.1.00.72180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182,8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11.1.00.72180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9 138,2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9 138,2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9 138,2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11.2.00.20580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11.2.00.52600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757,7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11.2.00.72220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60,0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» муниципальной программы Красносулинского района «Развитие образования» (Социальные выплаты гражданам, кроме публичных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11.2.00.72420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35 572,2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37 012,1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39 640,3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791 927,0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732 868,5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746 592,9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07.1.00.20260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47,0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17.2.00.20710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17.2.00.72200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17.2.00.72200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12 569,7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13 068,3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13 586,6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17.3.00.S4570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505,3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17.1.00.10010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26,6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17.1.00.10010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3 698,5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2 736,0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17.3.00.00590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2 665,3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1 296,3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1 296,3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17.3.00.72260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159 017,4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159 017,4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159 017,4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03.2.00.52800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«Доступная среда» (Социальные выплаты гражданам, кроме публичных нормативных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03.2.00.52800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17.1.00.51370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17.1.00.51370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3 797,1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3 899,0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3 948,5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17.1.00.52200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17.1.00.52200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2 438,6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2 637,5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17.1.00.52500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326,0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17.1.00.52500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27 691,0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27 725,2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27 720,9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516,0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42 824,0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55 776,9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55 732,9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449,7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740,5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105,3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11 243,8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11 771,3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12 097,6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932,7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17.1.00.72090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88 446,3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91 467,9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94 607,5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292,2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17.1.00.72100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27 234,2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29 097,0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30 086,3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844,8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17.3.00.11030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17.3.00.11030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17.2.00.52700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374,0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демографической политики в области социальной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17.2.00.53800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34 452,0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40 750,0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42 379,9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17.2.00.72150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108,8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17.2.00.72150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10 398,4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11 218,2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17.2.00.72170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28 188,4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29 370,6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30 552,9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17.2.00.72470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2 002,7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1 832,6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1 849,1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17.2.00.R3020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202 995,9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122 169,0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123 269,4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17.2.P1.50840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37 717,2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36 590,6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36 958,9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17.2.P1.55730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17.2.P1.55730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55 766,6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56 379,6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57 024,9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 малоимущих семей в рамках подпрограммы "Совершенствование мер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17.2.P1.72160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61,4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17.2.P1.72160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5 848,0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6 081,9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6 328,8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17.2.P1.72210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74,8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17.2.P1.72210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7 693,1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8 000,6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8 320,4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17.2.P1.72240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публичных нормативных социальных выплат)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17.2.P1.72240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560,6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17.2.P1.72440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554,4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17.1.00.00110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230,6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"Социальная поддержка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16 444,0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17 478,9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17 478,9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17.1.00.72110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867,3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17.1.00.S4120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71 392,1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90 938,1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86 982,3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07.2.00.20310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19.1.00.00110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10 291,7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9 022,5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10 291,7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19.1.00.00190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1 441,0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458,2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19.1.00.99990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99.9.00.20840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2 678,1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99.9.00.90120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Реализация направления расходов по иным непрограммным расходам в рамках непрограммных расходов органов местного самоуправления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Красносулинского района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3 434,4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5 472,5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5 472,5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173,2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02.1.00.20170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94ECA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02.2.00.20130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02.4.00.20110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1 390,6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3 472,0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3 466,0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02.4.00.20110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02.5.00.20120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19.1.00.20780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99.9.00.20930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04.1.00.20970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1 369,6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99.9.00.20920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02.1.00.00590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07.1.00.20260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19.2.00.72400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19 010,4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15 915,9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13 467,3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19.2.00.L4970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1 237,2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14.1.00.20650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380,0</w:t>
            </w:r>
          </w:p>
        </w:tc>
      </w:tr>
      <w:tr w:rsidR="001D7C7D" w:rsidRPr="0096021E" w:rsidTr="001D7C7D">
        <w:trPr>
          <w:trHeight w:val="20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14.2.00.00590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23 346,5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50 753,5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51 015,8</w:t>
            </w:r>
          </w:p>
        </w:tc>
      </w:tr>
      <w:tr w:rsidR="001D7C7D" w:rsidRPr="001D7C7D" w:rsidTr="001D7C7D">
        <w:trPr>
          <w:trHeight w:val="20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14.2.00.S4500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D7C7D" w:rsidTr="001D7C7D">
        <w:trPr>
          <w:trHeight w:val="20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Расходы на обеспечение уровня финансирования </w:t>
            </w: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14.2.00.S4540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1 020,4</w:t>
            </w:r>
          </w:p>
        </w:tc>
      </w:tr>
      <w:tr w:rsidR="001D7C7D" w:rsidRPr="001D7C7D" w:rsidTr="001D7C7D">
        <w:trPr>
          <w:trHeight w:val="20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3 020,8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2 968,3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3 145,8</w:t>
            </w:r>
          </w:p>
        </w:tc>
      </w:tr>
      <w:tr w:rsidR="001D7C7D" w:rsidRPr="001D7C7D" w:rsidTr="001D7C7D">
        <w:trPr>
          <w:trHeight w:val="20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99.9.00.00190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D7C7D" w:rsidRPr="001D7C7D" w:rsidTr="001D7C7D">
        <w:trPr>
          <w:trHeight w:val="20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2 548,9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2 546,1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2 723,6</w:t>
            </w:r>
          </w:p>
        </w:tc>
      </w:tr>
      <w:tr w:rsidR="001D7C7D" w:rsidRPr="001D7C7D" w:rsidTr="001D7C7D">
        <w:trPr>
          <w:trHeight w:val="20"/>
        </w:trPr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99.9.00.59310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C7D" w:rsidRPr="001D7C7D" w:rsidRDefault="001D7C7D" w:rsidP="001D7C7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C7D" w:rsidRPr="001D7C7D" w:rsidRDefault="001D7C7D" w:rsidP="001D7C7D">
            <w:pPr>
              <w:jc w:val="righ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D7C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422,2</w:t>
            </w:r>
          </w:p>
        </w:tc>
      </w:tr>
    </w:tbl>
    <w:p w:rsidR="00194ECA" w:rsidRPr="0096021E" w:rsidRDefault="00194ECA">
      <w:pPr>
        <w:rPr>
          <w:rFonts w:ascii="Times New Roman" w:hAnsi="Times New Roman" w:cs="Times New Roman"/>
          <w:sz w:val="24"/>
          <w:szCs w:val="24"/>
        </w:rPr>
      </w:pPr>
    </w:p>
    <w:sectPr w:rsidR="00194ECA" w:rsidRPr="0096021E" w:rsidSect="00032914">
      <w:pgSz w:w="16839" w:h="11907" w:orient="landscape" w:code="9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ECA"/>
    <w:rsid w:val="00030090"/>
    <w:rsid w:val="00032914"/>
    <w:rsid w:val="00042994"/>
    <w:rsid w:val="00051C6B"/>
    <w:rsid w:val="000B6946"/>
    <w:rsid w:val="000D3D42"/>
    <w:rsid w:val="00194ECA"/>
    <w:rsid w:val="001D7C7D"/>
    <w:rsid w:val="00253DA0"/>
    <w:rsid w:val="00357DC2"/>
    <w:rsid w:val="00547418"/>
    <w:rsid w:val="00715652"/>
    <w:rsid w:val="008C4D12"/>
    <w:rsid w:val="008C5539"/>
    <w:rsid w:val="0096021E"/>
    <w:rsid w:val="00A41FE2"/>
    <w:rsid w:val="00A52ABC"/>
    <w:rsid w:val="00AD2738"/>
    <w:rsid w:val="00AD566E"/>
    <w:rsid w:val="00B66D1D"/>
    <w:rsid w:val="00C70CA1"/>
    <w:rsid w:val="00CC2CA3"/>
    <w:rsid w:val="00D27D4F"/>
    <w:rsid w:val="00EC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E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4ECA"/>
    <w:rPr>
      <w:color w:val="800080"/>
      <w:u w:val="single"/>
    </w:rPr>
  </w:style>
  <w:style w:type="paragraph" w:customStyle="1" w:styleId="xl63">
    <w:name w:val="xl63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9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E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4ECA"/>
    <w:rPr>
      <w:color w:val="800080"/>
      <w:u w:val="single"/>
    </w:rPr>
  </w:style>
  <w:style w:type="paragraph" w:customStyle="1" w:styleId="xl63">
    <w:name w:val="xl63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94E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105</Pages>
  <Words>20613</Words>
  <Characters>117500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Сиделева</cp:lastModifiedBy>
  <cp:revision>18</cp:revision>
  <cp:lastPrinted>2021-09-09T14:11:00Z</cp:lastPrinted>
  <dcterms:created xsi:type="dcterms:W3CDTF">2021-08-20T08:28:00Z</dcterms:created>
  <dcterms:modified xsi:type="dcterms:W3CDTF">2021-10-01T13:00:00Z</dcterms:modified>
</cp:coreProperties>
</file>